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817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3420"/>
        <w:gridCol w:w="2676"/>
        <w:gridCol w:w="3685"/>
      </w:tblGrid>
      <w:tr w:rsidR="002210B0" w:rsidRPr="002210B0" w:rsidTr="0025716A">
        <w:tc>
          <w:tcPr>
            <w:tcW w:w="3420" w:type="dxa"/>
          </w:tcPr>
          <w:p w:rsidR="002210B0" w:rsidRPr="002210B0" w:rsidRDefault="002210B0" w:rsidP="00EB1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2210B0" w:rsidRPr="002210B0" w:rsidRDefault="002210B0" w:rsidP="0022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образования </w:t>
            </w:r>
          </w:p>
          <w:p w:rsidR="002210B0" w:rsidRPr="002210B0" w:rsidRDefault="002210B0" w:rsidP="0022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«Майкопский район»</w:t>
            </w:r>
          </w:p>
          <w:p w:rsidR="002210B0" w:rsidRPr="002210B0" w:rsidRDefault="002210B0" w:rsidP="0022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10B0" w:rsidRPr="002210B0" w:rsidRDefault="002210B0" w:rsidP="0022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385730, Республика Адыгея, Майкопский район, п. Тульский,</w:t>
            </w:r>
          </w:p>
          <w:p w:rsidR="002210B0" w:rsidRPr="002210B0" w:rsidRDefault="002210B0" w:rsidP="0022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Советская, 42</w:t>
            </w:r>
          </w:p>
          <w:p w:rsidR="002210B0" w:rsidRPr="002210B0" w:rsidRDefault="002210B0" w:rsidP="0022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тел./факс (87777) 5-11-51</w:t>
            </w:r>
          </w:p>
          <w:p w:rsidR="002210B0" w:rsidRPr="002210B0" w:rsidRDefault="002210B0" w:rsidP="0022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7" w:history="1">
              <w:r w:rsidRPr="002210B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tulsky</w:t>
              </w:r>
              <w:r w:rsidRPr="002210B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-</w:t>
              </w:r>
              <w:r w:rsidRPr="002210B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adm</w:t>
              </w:r>
              <w:r w:rsidRPr="002210B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2210B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2210B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2210B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2676" w:type="dxa"/>
          </w:tcPr>
          <w:p w:rsidR="002210B0" w:rsidRPr="002210B0" w:rsidRDefault="002210B0" w:rsidP="0022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210B0" w:rsidRPr="002210B0" w:rsidRDefault="002210B0" w:rsidP="0022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B53F07B" wp14:editId="5E3D90A6">
                  <wp:extent cx="882650" cy="890270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9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2210B0" w:rsidRPr="002210B0" w:rsidRDefault="002210B0" w:rsidP="0022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Муниципальнэ</w:t>
            </w:r>
            <w:proofErr w:type="spellEnd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образованиеу</w:t>
            </w:r>
            <w:proofErr w:type="spellEnd"/>
          </w:p>
          <w:p w:rsidR="002210B0" w:rsidRPr="002210B0" w:rsidRDefault="002210B0" w:rsidP="0022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Мыекъопэ</w:t>
            </w:r>
            <w:proofErr w:type="spellEnd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район»</w:t>
            </w:r>
          </w:p>
          <w:p w:rsidR="002210B0" w:rsidRPr="002210B0" w:rsidRDefault="002210B0" w:rsidP="0022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proofErr w:type="spellStart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администрацие</w:t>
            </w:r>
            <w:proofErr w:type="spellEnd"/>
          </w:p>
          <w:p w:rsidR="002210B0" w:rsidRPr="002210B0" w:rsidRDefault="002210B0" w:rsidP="0022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10B0" w:rsidRPr="002210B0" w:rsidRDefault="002210B0" w:rsidP="0022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385730, </w:t>
            </w:r>
            <w:proofErr w:type="spellStart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Адыгэ</w:t>
            </w:r>
            <w:proofErr w:type="spellEnd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Республикэм</w:t>
            </w:r>
            <w:proofErr w:type="spellEnd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Мыекъопэ</w:t>
            </w:r>
            <w:proofErr w:type="spellEnd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п. </w:t>
            </w:r>
            <w:proofErr w:type="spellStart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Тульскэ</w:t>
            </w:r>
            <w:proofErr w:type="spellEnd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2210B0" w:rsidRPr="002210B0" w:rsidRDefault="002210B0" w:rsidP="0022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</w:t>
            </w:r>
            <w:proofErr w:type="spellEnd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Советскэр</w:t>
            </w:r>
            <w:proofErr w:type="spellEnd"/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42</w:t>
            </w:r>
          </w:p>
          <w:p w:rsidR="002210B0" w:rsidRPr="002210B0" w:rsidRDefault="002210B0" w:rsidP="0022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тел./факс (87777) 5-11-51</w:t>
            </w:r>
          </w:p>
          <w:p w:rsidR="002210B0" w:rsidRPr="002210B0" w:rsidRDefault="002210B0" w:rsidP="0022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2210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9" w:history="1">
              <w:r w:rsidRPr="002210B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tulsky</w:t>
              </w:r>
              <w:r w:rsidRPr="002210B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-</w:t>
              </w:r>
              <w:r w:rsidRPr="002210B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adm</w:t>
              </w:r>
              <w:r w:rsidRPr="002210B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2210B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mail</w:t>
              </w:r>
              <w:r w:rsidRPr="002210B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2210B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210B0" w:rsidRPr="002210B0" w:rsidRDefault="002210B0" w:rsidP="00221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10B0" w:rsidRPr="002210B0" w:rsidRDefault="002210B0" w:rsidP="00221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0B0" w:rsidRPr="002210B0" w:rsidRDefault="002210B0" w:rsidP="002210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2210B0">
        <w:rPr>
          <w:rFonts w:ascii="Times New Roman" w:eastAsia="Times New Roman" w:hAnsi="Times New Roman" w:cs="Times New Roman"/>
          <w:sz w:val="40"/>
          <w:szCs w:val="40"/>
          <w:lang w:eastAsia="ru-RU"/>
        </w:rPr>
        <w:t>ПОСТАНОВЛЕНИЕ</w:t>
      </w:r>
      <w:r w:rsidR="009C3ED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(проект)</w:t>
      </w:r>
    </w:p>
    <w:p w:rsidR="002210B0" w:rsidRPr="002210B0" w:rsidRDefault="002210B0" w:rsidP="002210B0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957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3260"/>
        <w:gridCol w:w="1950"/>
      </w:tblGrid>
      <w:tr w:rsidR="002210B0" w:rsidRPr="002210B0" w:rsidTr="0025716A">
        <w:tc>
          <w:tcPr>
            <w:tcW w:w="4361" w:type="dxa"/>
          </w:tcPr>
          <w:p w:rsidR="002210B0" w:rsidRPr="002210B0" w:rsidRDefault="002210B0" w:rsidP="0025716A">
            <w:pPr>
              <w:ind w:left="34"/>
              <w:rPr>
                <w:sz w:val="24"/>
                <w:szCs w:val="24"/>
              </w:rPr>
            </w:pPr>
            <w:proofErr w:type="gramStart"/>
            <w:r w:rsidRPr="002210B0">
              <w:rPr>
                <w:sz w:val="24"/>
                <w:szCs w:val="24"/>
              </w:rPr>
              <w:t>От</w:t>
            </w:r>
            <w:proofErr w:type="gramEnd"/>
            <w:r w:rsidRPr="002210B0">
              <w:rPr>
                <w:sz w:val="24"/>
                <w:szCs w:val="24"/>
              </w:rPr>
              <w:t xml:space="preserve">  </w:t>
            </w:r>
            <w:bookmarkStart w:id="0" w:name="REGDATESTAMP"/>
            <w:proofErr w:type="gramStart"/>
            <w:r w:rsidRPr="002210B0">
              <w:rPr>
                <w:color w:val="AEAAAA"/>
                <w:sz w:val="24"/>
                <w:szCs w:val="24"/>
              </w:rPr>
              <w:t>Штамп</w:t>
            </w:r>
            <w:proofErr w:type="gramEnd"/>
            <w:r w:rsidRPr="002210B0">
              <w:rPr>
                <w:color w:val="AEAAAA"/>
                <w:sz w:val="24"/>
                <w:szCs w:val="24"/>
              </w:rPr>
              <w:t xml:space="preserve"> даты </w:t>
            </w:r>
            <w:bookmarkEnd w:id="0"/>
            <w:r w:rsidRPr="002210B0">
              <w:rPr>
                <w:color w:val="AEAAAA"/>
                <w:sz w:val="24"/>
                <w:szCs w:val="24"/>
              </w:rPr>
              <w:t xml:space="preserve"> </w:t>
            </w:r>
          </w:p>
          <w:p w:rsidR="002210B0" w:rsidRPr="002210B0" w:rsidRDefault="002210B0" w:rsidP="002210B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210B0" w:rsidRPr="002210B0" w:rsidRDefault="002210B0" w:rsidP="002210B0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210B0" w:rsidRPr="002210B0" w:rsidRDefault="002210B0" w:rsidP="002210B0">
            <w:pPr>
              <w:rPr>
                <w:sz w:val="24"/>
                <w:szCs w:val="24"/>
              </w:rPr>
            </w:pPr>
            <w:r w:rsidRPr="002210B0">
              <w:rPr>
                <w:sz w:val="24"/>
                <w:szCs w:val="24"/>
              </w:rPr>
              <w:t>№</w:t>
            </w:r>
            <w:bookmarkStart w:id="1" w:name="REGNUMSTAMP"/>
            <w:r w:rsidRPr="002210B0">
              <w:rPr>
                <w:color w:val="AEAAAA"/>
                <w:sz w:val="24"/>
                <w:szCs w:val="24"/>
              </w:rPr>
              <w:t xml:space="preserve">  Штамп номера</w:t>
            </w:r>
            <w:bookmarkEnd w:id="1"/>
          </w:p>
        </w:tc>
      </w:tr>
    </w:tbl>
    <w:p w:rsidR="002210B0" w:rsidRPr="002210B0" w:rsidRDefault="002210B0" w:rsidP="00221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</w:p>
    <w:p w:rsidR="002210B0" w:rsidRPr="002210B0" w:rsidRDefault="002210B0" w:rsidP="002210B0">
      <w:pPr>
        <w:spacing w:after="0" w:line="240" w:lineRule="auto"/>
        <w:ind w:right="532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210B0" w:rsidRPr="002210B0" w:rsidRDefault="002210B0" w:rsidP="002210B0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</w:pPr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 xml:space="preserve">О внесении изменений в </w:t>
      </w:r>
      <w:proofErr w:type="gramStart"/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>муниципальную</w:t>
      </w:r>
      <w:proofErr w:type="gramEnd"/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 xml:space="preserve"> </w:t>
      </w:r>
    </w:p>
    <w:p w:rsidR="002210B0" w:rsidRPr="002210B0" w:rsidRDefault="002210B0" w:rsidP="002210B0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</w:pPr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 xml:space="preserve">программу муниципального образования </w:t>
      </w:r>
    </w:p>
    <w:p w:rsidR="002210B0" w:rsidRPr="002210B0" w:rsidRDefault="002210B0" w:rsidP="002210B0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</w:pPr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 xml:space="preserve">«Майкопский район» «Укрепление </w:t>
      </w:r>
      <w:proofErr w:type="gramStart"/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>общественного</w:t>
      </w:r>
      <w:proofErr w:type="gramEnd"/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 xml:space="preserve"> </w:t>
      </w:r>
    </w:p>
    <w:p w:rsidR="002210B0" w:rsidRPr="002210B0" w:rsidRDefault="002210B0" w:rsidP="002210B0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</w:pPr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>здоровья среди населения Майкопского района»</w:t>
      </w:r>
    </w:p>
    <w:p w:rsidR="002210B0" w:rsidRPr="002210B0" w:rsidRDefault="002210B0" w:rsidP="002210B0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</w:pPr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 xml:space="preserve">  </w:t>
      </w:r>
    </w:p>
    <w:p w:rsidR="002210B0" w:rsidRPr="002210B0" w:rsidRDefault="002210B0" w:rsidP="002210B0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kern w:val="16"/>
          <w:sz w:val="27"/>
          <w:szCs w:val="27"/>
          <w:lang w:eastAsia="zh-CN" w:bidi="hi-IN"/>
        </w:rPr>
      </w:pPr>
    </w:p>
    <w:p w:rsidR="002210B0" w:rsidRPr="002210B0" w:rsidRDefault="002210B0" w:rsidP="002210B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</w:pPr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>В соответствии с постановлением администрации муниципального образования «Майкопский район» от 11.02.2019 № 10-н «Об утверждении порядка разработки, реализации и оценки эффективности муниципальных программ МО «Майкопский район»</w:t>
      </w:r>
    </w:p>
    <w:p w:rsidR="002210B0" w:rsidRPr="002210B0" w:rsidRDefault="002210B0" w:rsidP="002210B0">
      <w:pPr>
        <w:widowControl w:val="0"/>
        <w:tabs>
          <w:tab w:val="left" w:pos="1134"/>
        </w:tabs>
        <w:suppressAutoHyphens/>
        <w:spacing w:after="0" w:line="240" w:lineRule="auto"/>
        <w:jc w:val="center"/>
        <w:outlineLvl w:val="0"/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</w:pPr>
    </w:p>
    <w:p w:rsidR="002210B0" w:rsidRPr="002210B0" w:rsidRDefault="002210B0" w:rsidP="002210B0">
      <w:pPr>
        <w:widowControl w:val="0"/>
        <w:tabs>
          <w:tab w:val="left" w:pos="1134"/>
        </w:tabs>
        <w:suppressAutoHyphens/>
        <w:spacing w:after="0" w:line="240" w:lineRule="auto"/>
        <w:jc w:val="center"/>
        <w:outlineLvl w:val="0"/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</w:pPr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>ПОСТАНОВЛЯЮ:</w:t>
      </w:r>
    </w:p>
    <w:p w:rsidR="002210B0" w:rsidRPr="002210B0" w:rsidRDefault="002210B0" w:rsidP="002210B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</w:pPr>
    </w:p>
    <w:p w:rsidR="002210B0" w:rsidRPr="002210B0" w:rsidRDefault="002210B0" w:rsidP="002210B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</w:pPr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>1. Внести в муниципальную программу муниципального образования «Майкопский район» «Укрепление общественного здоровья среди населения Майкопского района», утвержденную постановлением администрации муниципального образования «Майкопский район» от 11.02.2019 № 10-н (далее – Программа), следующие изменения:</w:t>
      </w:r>
    </w:p>
    <w:p w:rsidR="002210B0" w:rsidRPr="002210B0" w:rsidRDefault="002210B0" w:rsidP="002210B0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Arial Unicode MS" w:hAnsi="Times New Roman" w:cs="Tahoma"/>
          <w:b/>
          <w:kern w:val="16"/>
          <w:sz w:val="28"/>
          <w:szCs w:val="28"/>
          <w:lang w:eastAsia="zh-CN" w:bidi="hi-IN"/>
        </w:rPr>
      </w:pPr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/>
        </w:rPr>
        <w:t xml:space="preserve">1.1. Разделы «Этапы и сроки реализации» и «Объёмы и источники финансового обеспечения»  </w:t>
      </w:r>
      <w:r w:rsidRPr="002210B0">
        <w:rPr>
          <w:rFonts w:ascii="Times New Roman" w:eastAsia="Arial Unicode MS" w:hAnsi="Times New Roman" w:cs="Tahoma"/>
          <w:b/>
          <w:kern w:val="16"/>
          <w:sz w:val="28"/>
          <w:szCs w:val="28"/>
          <w:lang w:eastAsia="zh-CN" w:bidi="hi-IN"/>
        </w:rPr>
        <w:t xml:space="preserve">паспорта  Программы  </w:t>
      </w:r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/>
        </w:rPr>
        <w:t>изложить в следующей редакции: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5"/>
        <w:gridCol w:w="4930"/>
      </w:tblGrid>
      <w:tr w:rsidR="002210B0" w:rsidRPr="002210B0" w:rsidTr="00F104C6">
        <w:tc>
          <w:tcPr>
            <w:tcW w:w="4955" w:type="dxa"/>
          </w:tcPr>
          <w:p w:rsidR="002210B0" w:rsidRPr="002210B0" w:rsidRDefault="002210B0" w:rsidP="002210B0">
            <w:pPr>
              <w:widowControl w:val="0"/>
              <w:suppressAutoHyphens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Этапы и сроки реализации</w:t>
            </w:r>
          </w:p>
        </w:tc>
        <w:tc>
          <w:tcPr>
            <w:tcW w:w="4955" w:type="dxa"/>
          </w:tcPr>
          <w:p w:rsidR="002210B0" w:rsidRPr="002210B0" w:rsidRDefault="002210B0" w:rsidP="002210B0">
            <w:pPr>
              <w:widowControl w:val="0"/>
              <w:suppressAutoHyphens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2020-2028 годы</w:t>
            </w:r>
          </w:p>
        </w:tc>
      </w:tr>
      <w:tr w:rsidR="002210B0" w:rsidRPr="002210B0" w:rsidTr="00F104C6">
        <w:tc>
          <w:tcPr>
            <w:tcW w:w="4955" w:type="dxa"/>
          </w:tcPr>
          <w:p w:rsidR="002210B0" w:rsidRPr="002210B0" w:rsidRDefault="002210B0" w:rsidP="002210B0">
            <w:pPr>
              <w:widowControl w:val="0"/>
              <w:suppressAutoHyphens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/>
              </w:rPr>
              <w:t>Объёмы и источники финансового обеспечения</w:t>
            </w:r>
          </w:p>
        </w:tc>
        <w:tc>
          <w:tcPr>
            <w:tcW w:w="4955" w:type="dxa"/>
          </w:tcPr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Общий объем составляет 100,0 тыс. руб., в том числе: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2021 год - 0,0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2022 год - 0,0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2023 год - 0,0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2024 год - 0,0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2025 год - 50,0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2026 год - 50,0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2027 год - 0,0 тыс. рублей.</w:t>
            </w:r>
          </w:p>
          <w:p w:rsidR="002210B0" w:rsidRPr="002210B0" w:rsidRDefault="002210B0" w:rsidP="002210B0">
            <w:pPr>
              <w:widowControl w:val="0"/>
              <w:suppressAutoHyphens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lastRenderedPageBreak/>
              <w:t>2028 год –0,0 тыс. рублей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В том числе за счёт средств местного бюджета -100,0 тыс. </w:t>
            </w:r>
            <w:proofErr w:type="spellStart"/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руб</w:t>
            </w:r>
            <w:proofErr w:type="spellEnd"/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2021 год - 0,0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2022 год - 0,0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2023 год - 0,0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2024 год - 0,0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2025 год - 50,0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2026 год - 50,0 тыс. рублей.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2027 год - 0,0 тыс. рублей.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2028 год –0,0 тыс. рублей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</w:p>
        </w:tc>
      </w:tr>
    </w:tbl>
    <w:p w:rsidR="002210B0" w:rsidRPr="002210B0" w:rsidRDefault="002210B0" w:rsidP="002210B0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Arial Unicode MS" w:hAnsi="Times New Roman" w:cs="Tahoma"/>
          <w:kern w:val="16"/>
          <w:sz w:val="28"/>
          <w:szCs w:val="28"/>
          <w:lang w:eastAsia="zh-CN"/>
        </w:rPr>
      </w:pPr>
    </w:p>
    <w:p w:rsidR="002210B0" w:rsidRPr="002210B0" w:rsidRDefault="002210B0" w:rsidP="002210B0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Arial Unicode MS" w:hAnsi="Times New Roman" w:cs="Tahoma"/>
          <w:kern w:val="16"/>
          <w:sz w:val="28"/>
          <w:szCs w:val="28"/>
          <w:lang w:eastAsia="zh-CN"/>
        </w:rPr>
      </w:pPr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/>
        </w:rPr>
        <w:t>1.2. Разделы «Этапы и сроки реализации» и «Объёмы и источники финансового обеспечения» паспорта подпрограммы «Здоровый образ жизни» изложить в следующей редакции:</w:t>
      </w:r>
    </w:p>
    <w:p w:rsidR="002210B0" w:rsidRPr="002210B0" w:rsidRDefault="002210B0" w:rsidP="002210B0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Arial Unicode MS" w:hAnsi="Times New Roman" w:cs="Tahoma"/>
          <w:kern w:val="16"/>
          <w:sz w:val="28"/>
          <w:szCs w:val="28"/>
          <w:lang w:eastAsia="zh-C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5"/>
        <w:gridCol w:w="4930"/>
      </w:tblGrid>
      <w:tr w:rsidR="002210B0" w:rsidRPr="002210B0" w:rsidTr="00F104C6">
        <w:tc>
          <w:tcPr>
            <w:tcW w:w="4955" w:type="dxa"/>
          </w:tcPr>
          <w:p w:rsidR="002210B0" w:rsidRPr="002210B0" w:rsidRDefault="002210B0" w:rsidP="002210B0">
            <w:pPr>
              <w:widowControl w:val="0"/>
              <w:suppressAutoHyphens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Этапы и сроки реализации</w:t>
            </w:r>
          </w:p>
        </w:tc>
        <w:tc>
          <w:tcPr>
            <w:tcW w:w="4955" w:type="dxa"/>
          </w:tcPr>
          <w:p w:rsidR="002210B0" w:rsidRPr="002210B0" w:rsidRDefault="002210B0" w:rsidP="002210B0">
            <w:pPr>
              <w:widowControl w:val="0"/>
              <w:suppressAutoHyphens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2020-2028 годы</w:t>
            </w:r>
          </w:p>
        </w:tc>
      </w:tr>
      <w:tr w:rsidR="002210B0" w:rsidRPr="002210B0" w:rsidTr="00F104C6">
        <w:tc>
          <w:tcPr>
            <w:tcW w:w="4955" w:type="dxa"/>
          </w:tcPr>
          <w:p w:rsidR="002210B0" w:rsidRPr="002210B0" w:rsidRDefault="002210B0" w:rsidP="002210B0">
            <w:pPr>
              <w:widowControl w:val="0"/>
              <w:suppressAutoHyphens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/>
              </w:rPr>
              <w:t>Объёмы и источники финансового обеспечения</w:t>
            </w:r>
          </w:p>
        </w:tc>
        <w:tc>
          <w:tcPr>
            <w:tcW w:w="4955" w:type="dxa"/>
          </w:tcPr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Общий объем составляет 100,0 тыс. руб., в том числе: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2021 год - 0,0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2022 год - 0,0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2023 год - 0,0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2024 год - 0,0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2025 год - 50,0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2026 год - 50,0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2027 год - 0,0 тыс. рублей.</w:t>
            </w:r>
          </w:p>
          <w:p w:rsidR="002210B0" w:rsidRPr="002210B0" w:rsidRDefault="002210B0" w:rsidP="002210B0">
            <w:pPr>
              <w:widowControl w:val="0"/>
              <w:suppressAutoHyphens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2028 год –0,0 тыс. рублей</w:t>
            </w:r>
          </w:p>
          <w:p w:rsidR="002210B0" w:rsidRPr="002210B0" w:rsidRDefault="002210B0" w:rsidP="002210B0">
            <w:pPr>
              <w:widowControl w:val="0"/>
              <w:suppressAutoHyphens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В том числе за счёт средств местного бюджета – 100,0 тыс. руб.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2021 год - 0,0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2022 год - 0,0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2023 год - 0,0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2024 год - 0,0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2025 год - 50,0 тыс. рублей,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2026 год - 50,0 тыс. рублей.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2027 год - 0,0 тыс. рублей.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  <w:r w:rsidRPr="002210B0"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  <w:t>2028 год –0,0 тыс. рублей</w:t>
            </w:r>
          </w:p>
          <w:p w:rsidR="002210B0" w:rsidRPr="002210B0" w:rsidRDefault="002210B0" w:rsidP="002210B0">
            <w:pPr>
              <w:widowControl w:val="0"/>
              <w:suppressAutoHyphens/>
              <w:ind w:firstLine="7"/>
              <w:rPr>
                <w:rFonts w:eastAsia="Arial Unicode MS" w:cs="Tahoma"/>
                <w:kern w:val="16"/>
                <w:sz w:val="28"/>
                <w:szCs w:val="28"/>
                <w:lang w:eastAsia="zh-CN" w:bidi="hi-IN"/>
              </w:rPr>
            </w:pPr>
          </w:p>
        </w:tc>
      </w:tr>
    </w:tbl>
    <w:p w:rsidR="002210B0" w:rsidRPr="002210B0" w:rsidRDefault="002210B0" w:rsidP="002210B0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</w:pPr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 xml:space="preserve">1.3. Приложение № 1 </w:t>
      </w:r>
      <w:r w:rsidRPr="002210B0">
        <w:rPr>
          <w:rFonts w:ascii="Times New Roman" w:eastAsia="Arial Unicode MS" w:hAnsi="Times New Roman" w:cs="Tahoma"/>
          <w:color w:val="22272F"/>
          <w:kern w:val="16"/>
          <w:sz w:val="28"/>
          <w:szCs w:val="28"/>
          <w:shd w:val="clear" w:color="auto" w:fill="FFFFFF"/>
          <w:lang w:eastAsia="zh-CN" w:bidi="hi-IN"/>
        </w:rPr>
        <w:t>Программы «Сведения о значениях целевых показателей (индикаторов) муниципальной программы»</w:t>
      </w:r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 xml:space="preserve"> изложить в новой редакции согласно приложению №1 к настоящему постановлению.</w:t>
      </w:r>
    </w:p>
    <w:p w:rsidR="002210B0" w:rsidRPr="002210B0" w:rsidRDefault="002210B0" w:rsidP="002210B0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</w:pPr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 xml:space="preserve">1.4. В приложение № 2 «Перечень основных мероприятий муниципальной программы «Укрепление общественного здоровья среди населения Майкопского района» цифры «2027» заменить на «2028». </w:t>
      </w:r>
    </w:p>
    <w:p w:rsidR="002210B0" w:rsidRPr="002210B0" w:rsidRDefault="002210B0" w:rsidP="002210B0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</w:pPr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lastRenderedPageBreak/>
        <w:t>1.5. Приложение № 3 Программы «Финансовое обеспечение муниципальной программы «Укрепление общественного здоровья среди населения Майкопского района» изложить в новой редакции согласно приложению № 2 к настоящему постановлению.</w:t>
      </w:r>
    </w:p>
    <w:p w:rsidR="002210B0" w:rsidRPr="002210B0" w:rsidRDefault="002210B0" w:rsidP="002210B0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</w:pPr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 xml:space="preserve">2. </w:t>
      </w:r>
      <w:proofErr w:type="gramStart"/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>Разместить</w:t>
      </w:r>
      <w:proofErr w:type="gramEnd"/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 xml:space="preserve"> настоящее постановление в официальном сетевом издании газеты Майкопского района Республики Адыгея «Маяк» и на официальном сайте Администрации муниципального образования «Майкопский район».</w:t>
      </w:r>
    </w:p>
    <w:p w:rsidR="002210B0" w:rsidRPr="002210B0" w:rsidRDefault="002210B0" w:rsidP="002210B0">
      <w:pPr>
        <w:widowControl w:val="0"/>
        <w:suppressAutoHyphens/>
        <w:spacing w:after="0" w:line="240" w:lineRule="auto"/>
        <w:ind w:firstLine="709"/>
        <w:jc w:val="both"/>
        <w:outlineLvl w:val="0"/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</w:pPr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>3. Настоящее постановление вступает в силу с момента его опубликования.</w:t>
      </w:r>
    </w:p>
    <w:p w:rsidR="002210B0" w:rsidRPr="002210B0" w:rsidRDefault="002210B0" w:rsidP="002210B0">
      <w:pPr>
        <w:widowControl w:val="0"/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</w:pPr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 xml:space="preserve">4 </w:t>
      </w:r>
      <w:proofErr w:type="gramStart"/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>Контроль за</w:t>
      </w:r>
      <w:proofErr w:type="gramEnd"/>
      <w:r w:rsidRPr="002210B0"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  <w:t xml:space="preserve"> исполнением настоящего постановления возложить на начальника управления экономического развития и торговли администрации муниципального образования «Майкопский район».</w:t>
      </w:r>
    </w:p>
    <w:p w:rsidR="002210B0" w:rsidRPr="002210B0" w:rsidRDefault="002210B0" w:rsidP="002210B0">
      <w:pPr>
        <w:widowControl w:val="0"/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</w:pPr>
    </w:p>
    <w:p w:rsidR="002210B0" w:rsidRPr="002210B0" w:rsidRDefault="002210B0" w:rsidP="002210B0">
      <w:pPr>
        <w:widowControl w:val="0"/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</w:pPr>
    </w:p>
    <w:p w:rsidR="002210B0" w:rsidRPr="002210B0" w:rsidRDefault="002210B0" w:rsidP="002210B0">
      <w:pPr>
        <w:widowControl w:val="0"/>
        <w:tabs>
          <w:tab w:val="num" w:pos="0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ahoma"/>
          <w:kern w:val="16"/>
          <w:sz w:val="28"/>
          <w:szCs w:val="28"/>
          <w:lang w:eastAsia="zh-CN" w:bidi="hi-IN"/>
        </w:rPr>
      </w:pPr>
    </w:p>
    <w:tbl>
      <w:tblPr>
        <w:tblW w:w="9808" w:type="dxa"/>
        <w:tblLayout w:type="fixed"/>
        <w:tblLook w:val="0000" w:firstRow="0" w:lastRow="0" w:firstColumn="0" w:lastColumn="0" w:noHBand="0" w:noVBand="0"/>
      </w:tblPr>
      <w:tblGrid>
        <w:gridCol w:w="4544"/>
        <w:gridCol w:w="5264"/>
      </w:tblGrid>
      <w:tr w:rsidR="002210B0" w:rsidRPr="002210B0" w:rsidTr="00F104C6">
        <w:trPr>
          <w:trHeight w:val="1453"/>
        </w:trPr>
        <w:tc>
          <w:tcPr>
            <w:tcW w:w="4544" w:type="dxa"/>
            <w:shd w:val="clear" w:color="auto" w:fill="auto"/>
            <w:vAlign w:val="center"/>
          </w:tcPr>
          <w:p w:rsidR="002210B0" w:rsidRPr="002210B0" w:rsidRDefault="002210B0" w:rsidP="002210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OLE_LINK1"/>
            <w:bookmarkStart w:id="3" w:name="OLE_LINK2"/>
            <w:r w:rsidRPr="00221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муниципального образования</w:t>
            </w:r>
          </w:p>
        </w:tc>
        <w:tc>
          <w:tcPr>
            <w:tcW w:w="5264" w:type="dxa"/>
            <w:shd w:val="clear" w:color="auto" w:fill="auto"/>
            <w:vAlign w:val="center"/>
          </w:tcPr>
          <w:p w:rsidR="002210B0" w:rsidRPr="002210B0" w:rsidRDefault="002210B0" w:rsidP="002210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0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М.А. Марьин</w:t>
            </w:r>
          </w:p>
        </w:tc>
      </w:tr>
      <w:tr w:rsidR="002210B0" w:rsidRPr="002210B0" w:rsidTr="00F104C6">
        <w:trPr>
          <w:trHeight w:val="1453"/>
        </w:trPr>
        <w:tc>
          <w:tcPr>
            <w:tcW w:w="9807" w:type="dxa"/>
            <w:gridSpan w:val="2"/>
          </w:tcPr>
          <w:p w:rsidR="002210B0" w:rsidRPr="002210B0" w:rsidRDefault="002210B0" w:rsidP="002210B0">
            <w:pPr>
              <w:spacing w:after="0" w:line="240" w:lineRule="auto"/>
              <w:ind w:left="39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SIGNERSTAMP1"/>
            <w:bookmarkEnd w:id="2"/>
            <w:bookmarkEnd w:id="3"/>
            <w:r w:rsidRPr="002210B0"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  <w:lang w:eastAsia="ru-RU"/>
              </w:rPr>
              <w:t>Штамп ЭП</w:t>
            </w:r>
            <w:bookmarkEnd w:id="4"/>
          </w:p>
        </w:tc>
      </w:tr>
    </w:tbl>
    <w:p w:rsidR="002210B0" w:rsidRPr="002210B0" w:rsidRDefault="002210B0" w:rsidP="002210B0">
      <w:pPr>
        <w:spacing w:after="0" w:line="240" w:lineRule="auto"/>
        <w:ind w:right="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0B0" w:rsidRPr="002210B0" w:rsidRDefault="002210B0" w:rsidP="002210B0">
      <w:pPr>
        <w:spacing w:after="0" w:line="240" w:lineRule="auto"/>
        <w:ind w:right="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0B0" w:rsidRPr="002210B0" w:rsidRDefault="002210B0" w:rsidP="002210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0B0" w:rsidRPr="002210B0" w:rsidRDefault="002210B0" w:rsidP="002210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0B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2210B0" w:rsidRPr="0025716A" w:rsidRDefault="002210B0" w:rsidP="002571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ectPr w:rsidR="002210B0" w:rsidRPr="0025716A" w:rsidSect="0025716A">
          <w:headerReference w:type="default" r:id="rId10"/>
          <w:pgSz w:w="11906" w:h="16838"/>
          <w:pgMar w:top="993" w:right="849" w:bottom="993" w:left="1418" w:header="709" w:footer="709" w:gutter="0"/>
          <w:cols w:space="708"/>
          <w:docGrid w:linePitch="381"/>
        </w:sectPr>
      </w:pPr>
      <w:bookmarkStart w:id="5" w:name="_GoBack"/>
      <w:bookmarkEnd w:id="5"/>
    </w:p>
    <w:p w:rsidR="00A278BC" w:rsidRPr="0025716A" w:rsidRDefault="00A278BC" w:rsidP="0025716A">
      <w:pPr>
        <w:widowControl w:val="0"/>
        <w:autoSpaceDE w:val="0"/>
        <w:autoSpaceDN w:val="0"/>
        <w:spacing w:before="45" w:after="0" w:line="237" w:lineRule="auto"/>
        <w:ind w:right="431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278BC" w:rsidRPr="0025716A" w:rsidSect="0025716A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969" w:rsidRDefault="00837969">
      <w:pPr>
        <w:spacing w:after="0" w:line="240" w:lineRule="auto"/>
      </w:pPr>
      <w:r>
        <w:separator/>
      </w:r>
    </w:p>
  </w:endnote>
  <w:endnote w:type="continuationSeparator" w:id="0">
    <w:p w:rsidR="00837969" w:rsidRDefault="0083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969" w:rsidRDefault="00837969">
      <w:pPr>
        <w:spacing w:after="0" w:line="240" w:lineRule="auto"/>
      </w:pPr>
      <w:r>
        <w:separator/>
      </w:r>
    </w:p>
  </w:footnote>
  <w:footnote w:type="continuationSeparator" w:id="0">
    <w:p w:rsidR="00837969" w:rsidRDefault="00837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0B0" w:rsidRPr="000E32FA" w:rsidRDefault="002210B0" w:rsidP="00573140">
    <w:pPr>
      <w:jc w:val="center"/>
      <w:rPr>
        <w:b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F5E"/>
    <w:rsid w:val="00042799"/>
    <w:rsid w:val="000D7A38"/>
    <w:rsid w:val="00103717"/>
    <w:rsid w:val="0014579C"/>
    <w:rsid w:val="002210B0"/>
    <w:rsid w:val="0025716A"/>
    <w:rsid w:val="002C0532"/>
    <w:rsid w:val="0030099C"/>
    <w:rsid w:val="003B3F34"/>
    <w:rsid w:val="00477C8B"/>
    <w:rsid w:val="004F7039"/>
    <w:rsid w:val="00576EE0"/>
    <w:rsid w:val="00582F33"/>
    <w:rsid w:val="005864B2"/>
    <w:rsid w:val="006276F3"/>
    <w:rsid w:val="00647514"/>
    <w:rsid w:val="00652340"/>
    <w:rsid w:val="00745429"/>
    <w:rsid w:val="007A7F68"/>
    <w:rsid w:val="007C2C99"/>
    <w:rsid w:val="007D2E69"/>
    <w:rsid w:val="007F6F6C"/>
    <w:rsid w:val="00837969"/>
    <w:rsid w:val="00892FDC"/>
    <w:rsid w:val="008D2BC5"/>
    <w:rsid w:val="008E1A43"/>
    <w:rsid w:val="00902047"/>
    <w:rsid w:val="00904C68"/>
    <w:rsid w:val="0092105A"/>
    <w:rsid w:val="009473EE"/>
    <w:rsid w:val="0096677B"/>
    <w:rsid w:val="009A2A07"/>
    <w:rsid w:val="009C3EDE"/>
    <w:rsid w:val="009F0704"/>
    <w:rsid w:val="00A278BC"/>
    <w:rsid w:val="00A4468B"/>
    <w:rsid w:val="00A70810"/>
    <w:rsid w:val="00A763D5"/>
    <w:rsid w:val="00A81F5E"/>
    <w:rsid w:val="00A9545C"/>
    <w:rsid w:val="00AC05AC"/>
    <w:rsid w:val="00BE7FD6"/>
    <w:rsid w:val="00C67407"/>
    <w:rsid w:val="00CD3EAF"/>
    <w:rsid w:val="00D479D1"/>
    <w:rsid w:val="00DE5E98"/>
    <w:rsid w:val="00E938AB"/>
    <w:rsid w:val="00EB158A"/>
    <w:rsid w:val="00ED6212"/>
    <w:rsid w:val="00F77FF9"/>
    <w:rsid w:val="00FD4D9A"/>
    <w:rsid w:val="00FE4708"/>
    <w:rsid w:val="00FE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2E6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45429"/>
    <w:rPr>
      <w:color w:val="0000FF"/>
      <w:u w:val="single"/>
    </w:rPr>
  </w:style>
  <w:style w:type="table" w:styleId="a6">
    <w:name w:val="Table Grid"/>
    <w:basedOn w:val="a1"/>
    <w:uiPriority w:val="59"/>
    <w:rsid w:val="002210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210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2E6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45429"/>
    <w:rPr>
      <w:color w:val="0000FF"/>
      <w:u w:val="single"/>
    </w:rPr>
  </w:style>
  <w:style w:type="table" w:styleId="a6">
    <w:name w:val="Table Grid"/>
    <w:basedOn w:val="a1"/>
    <w:uiPriority w:val="59"/>
    <w:rsid w:val="002210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210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tulsky-adm@mai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ulsky-ad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peretokin</cp:lastModifiedBy>
  <cp:revision>5</cp:revision>
  <cp:lastPrinted>2021-04-08T10:34:00Z</cp:lastPrinted>
  <dcterms:created xsi:type="dcterms:W3CDTF">2026-02-12T13:46:00Z</dcterms:created>
  <dcterms:modified xsi:type="dcterms:W3CDTF">2026-02-12T14:11:00Z</dcterms:modified>
</cp:coreProperties>
</file>